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color w:val="007e8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8"/>
          <w:szCs w:val="28"/>
          <w:rtl w:val="0"/>
        </w:rPr>
        <w:t xml:space="preserve">Your Task: External Audience</w:t>
      </w:r>
    </w:p>
    <w:p w:rsidR="00000000" w:rsidDel="00000000" w:rsidP="00000000" w:rsidRDefault="00000000" w:rsidRPr="00000000" w14:paraId="00000002">
      <w:pPr>
        <w:spacing w:after="0" w:before="200" w:line="216" w:lineRule="auto"/>
        <w:rPr>
          <w:rFonts w:ascii="Arial" w:cs="Arial" w:eastAsia="Arial" w:hAnsi="Arial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42861"/>
          <w:sz w:val="24"/>
          <w:szCs w:val="24"/>
          <w:rtl w:val="0"/>
        </w:rPr>
        <w:t xml:space="preserve">Each “Crisis Response Working Group” is responsible for pulling together a </w:t>
      </w: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response strategy </w:t>
      </w:r>
      <w:r w:rsidDel="00000000" w:rsidR="00000000" w:rsidRPr="00000000">
        <w:rPr>
          <w:rFonts w:ascii="Arial" w:cs="Arial" w:eastAsia="Arial" w:hAnsi="Arial"/>
          <w:color w:val="242861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communications materials </w:t>
      </w:r>
      <w:r w:rsidDel="00000000" w:rsidR="00000000" w:rsidRPr="00000000">
        <w:rPr>
          <w:rFonts w:ascii="Arial" w:cs="Arial" w:eastAsia="Arial" w:hAnsi="Arial"/>
          <w:color w:val="242861"/>
          <w:sz w:val="24"/>
          <w:szCs w:val="24"/>
          <w:rtl w:val="0"/>
        </w:rPr>
        <w:t xml:space="preserve">(including a holding statement, talking points, tough questions, and channels) to reach one set of our key audiences:</w:t>
        <w:br w:type="textWrapping"/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color w:val="007e8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8"/>
          <w:szCs w:val="28"/>
        </w:rPr>
        <mc:AlternateContent>
          <mc:Choice Requires="wpg">
            <w:drawing>
              <wp:inline distB="0" distT="0" distL="0" distR="0">
                <wp:extent cx="6861783" cy="1449070"/>
                <wp:effectExtent b="0" l="0" r="0" t="0"/>
                <wp:docPr id="150579844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1783" cy="1449070"/>
                          <a:chOff x="0" y="0"/>
                          <a:chExt cx="6867500" cy="144950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6861775" cy="1449050"/>
                            <a:chOff x="0" y="0"/>
                            <a:chExt cx="6861775" cy="1449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61775" cy="1449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3" y="5931"/>
                              <a:ext cx="3206125" cy="40320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cap="flat" cmpd="sng" w="12700">
                              <a:solidFill>
                                <a:schemeClr val="accent3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5" name="Shape 5"/>
                          <wps:spPr>
                            <a:xfrm>
                              <a:off x="33" y="5931"/>
                              <a:ext cx="3206125" cy="40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External</w:t>
                                </w:r>
                              </w:p>
                            </w:txbxContent>
                          </wps:txbx>
                          <wps:bodyPr anchorCtr="0" anchor="ctr" bIns="56875" lIns="99550" spcFirstLastPara="1" rIns="99550" wrap="square" tIns="5687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33" y="409131"/>
                              <a:ext cx="3206125" cy="1034007"/>
                            </a:xfrm>
                            <a:prstGeom prst="rect">
                              <a:avLst/>
                            </a:prstGeom>
                            <a:solidFill>
                              <a:srgbClr val="CAD7D7">
                                <a:alpha val="89803"/>
                              </a:srgbClr>
                            </a:solidFill>
                            <a:ln cap="flat" cmpd="sng" w="12700">
                              <a:solidFill>
                                <a:srgbClr val="CAD7D7">
                                  <a:alpha val="89803"/>
                                </a:srgbClr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7" name="Shape 7"/>
                          <wps:spPr>
                            <a:xfrm>
                              <a:off x="33" y="409131"/>
                              <a:ext cx="3206125" cy="10340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Community leaders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Media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General public</w:t>
                                </w:r>
                              </w:p>
                            </w:txbxContent>
                          </wps:txbx>
                          <wps:bodyPr anchorCtr="0" anchor="t" bIns="112000" lIns="74675" spcFirstLastPara="1" rIns="99550" wrap="square" tIns="7467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3655016" y="5931"/>
                              <a:ext cx="3206125" cy="40320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cap="flat" cmpd="sng" w="12700">
                              <a:solidFill>
                                <a:schemeClr val="accent3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9" name="Shape 9"/>
                          <wps:spPr>
                            <a:xfrm>
                              <a:off x="3655016" y="5931"/>
                              <a:ext cx="3206125" cy="40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Channels</w:t>
                                </w:r>
                              </w:p>
                            </w:txbxContent>
                          </wps:txbx>
                          <wps:bodyPr anchorCtr="0" anchor="ctr" bIns="56875" lIns="99550" spcFirstLastPara="1" rIns="99550" wrap="square" tIns="5687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3655016" y="409131"/>
                              <a:ext cx="3206125" cy="1034007"/>
                            </a:xfrm>
                            <a:prstGeom prst="rect">
                              <a:avLst/>
                            </a:prstGeom>
                            <a:solidFill>
                              <a:srgbClr val="CAD7D7">
                                <a:alpha val="89803"/>
                              </a:srgbClr>
                            </a:solidFill>
                            <a:ln cap="flat" cmpd="sng" w="12700">
                              <a:solidFill>
                                <a:srgbClr val="CAD7D7">
                                  <a:alpha val="89803"/>
                                </a:srgbClr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1" name="Shape 11"/>
                          <wps:spPr>
                            <a:xfrm>
                              <a:off x="3655016" y="409131"/>
                              <a:ext cx="3206125" cy="10340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112000" lIns="74675" spcFirstLastPara="1" rIns="99550" wrap="square" tIns="7467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861783" cy="1449070"/>
                <wp:effectExtent b="0" l="0" r="0" t="0"/>
                <wp:docPr id="150579844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1783" cy="144907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color w:val="007e8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Key Facts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br w:type="textWrapping"/>
        <w:t xml:space="preserve">Holding Statement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Talking Points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Tough Questions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  <w:sectPr>
          <w:headerReference r:id="rId8" w:type="default"/>
          <w:headerReference r:id="rId9" w:type="first"/>
          <w:footerReference r:id="rId10" w:type="default"/>
          <w:footerReference r:id="rId11" w:type="first"/>
          <w:footerReference r:id="rId12" w:type="even"/>
          <w:pgSz w:h="15840" w:w="12240" w:orient="portrait"/>
          <w:pgMar w:bottom="720" w:top="720" w:left="720" w:right="720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color w:val="15467b"/>
          <w:sz w:val="24"/>
          <w:szCs w:val="24"/>
        </w:rPr>
        <w:sectPr>
          <w:headerReference r:id="rId13" w:type="first"/>
          <w:type w:val="nextPage"/>
          <w:pgSz w:h="12240" w:w="15840" w:orient="landscape"/>
          <w:pgMar w:bottom="720" w:top="720" w:left="720" w:right="720" w:header="720" w:footer="720"/>
          <w:titlePg w:val="1"/>
        </w:sect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8"/>
          <w:szCs w:val="28"/>
          <w:rtl w:val="0"/>
        </w:rPr>
        <w:t xml:space="preserve">The Scenario</w:t>
        <w:br w:type="textWrapping"/>
      </w:r>
      <w:r w:rsidDel="00000000" w:rsidR="00000000" w:rsidRPr="00000000">
        <w:rPr>
          <w:rFonts w:ascii="Arial" w:cs="Arial" w:eastAsia="Arial" w:hAnsi="Arial"/>
          <w:color w:val="15467b"/>
          <w:sz w:val="24"/>
          <w:szCs w:val="24"/>
          <w:rtl w:val="0"/>
        </w:rPr>
        <w:t xml:space="preserve">Today is October 20, 2025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  <w:color w:val="007e8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4"/>
          <w:szCs w:val="24"/>
          <w:rtl w:val="0"/>
        </w:rPr>
        <w:t xml:space="preserve">A post on X targets your organization</w:t>
      </w:r>
      <w:r w:rsidDel="00000000" w:rsidR="00000000" w:rsidRPr="00000000">
        <w:rPr>
          <w:rFonts w:ascii="Arial" w:cs="Arial" w:eastAsia="Arial" w:hAnsi="Arial"/>
          <w:color w:val="15467b"/>
          <w:sz w:val="8"/>
          <w:szCs w:val="8"/>
          <w:rtl w:val="0"/>
        </w:rPr>
        <w:br w:type="textWrapping"/>
      </w:r>
      <w:r w:rsidDel="00000000" w:rsidR="00000000" w:rsidRPr="00000000">
        <w:rPr/>
        <w:drawing>
          <wp:inline distB="0" distT="0" distL="0" distR="0">
            <wp:extent cx="3971037" cy="4873546"/>
            <wp:effectExtent b="0" l="0" r="0" t="0"/>
            <wp:docPr id="1505798449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1037" cy="48735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color w:val="007e8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4"/>
          <w:szCs w:val="24"/>
          <w:rtl w:val="0"/>
        </w:rPr>
        <w:t xml:space="preserve">Small Group Questions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do you think is your biggest vulnerability in this scenario?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Tax status at risk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Partners or funders might take a step back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Loss of public trust?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Target for administrative action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Financial risks associated with the above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72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Are there opportunities?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afterAutospacing="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Opportunity for fundraising might increase after becoming a target</w:t>
        <w:br w:type="textWrapping"/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do you feel like you need to respond to the scenario?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Mapping out accuracy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What is the relationship with Health Justice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Who is OSW? Who else is repeating this claim?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Who needs to be communicated with in this scenario?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Donors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Board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Grantee partners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Peer organizations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GIH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do you think your next course of action should be?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Have prepared email/statement to donors, tiered approach based on giving history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Communicate with staff, any external team members, and the legal team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Prepare public facing statements for media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What’s the objective (i.e., the best possible outcome) of our response?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Donors are satisfied,staff feel safe, and all audience feel confident in your org and its integrity. And now feel solidarity with you and want to continue their support. 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How do we credibly respond to this situation?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Prepared statement and outreach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Clearly state the facts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do we have to begin drafting our messages?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Positive framing of who we are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Acknowledge accusation..”some local news outlets/social media…reassure there is no basis for this. Our mission is to…”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do we ideally need to finalize our messages?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Review records to ensure no damaging relationship/image 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1440" w:right="0" w:hanging="360"/>
        <w:jc w:val="left"/>
        <w:rPr>
          <w:color w:val="242861"/>
          <w:sz w:val="24"/>
          <w:szCs w:val="24"/>
          <w:u w:val="none"/>
        </w:rPr>
      </w:pPr>
      <w:r w:rsidDel="00000000" w:rsidR="00000000" w:rsidRPr="00000000">
        <w:rPr>
          <w:color w:val="242861"/>
          <w:sz w:val="24"/>
          <w:szCs w:val="24"/>
          <w:rtl w:val="0"/>
        </w:rPr>
        <w:t xml:space="preserve">Will need to make further decisions based on the information found 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Who do we need to collaborate or partner with?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720" w:top="720" w:left="720" w:right="720" w:header="720" w:footer="720"/>
          <w:cols w:equalWidth="0" w:num="2">
            <w:col w:space="720" w:w="6840"/>
            <w:col w:space="0" w:w="68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Have there been any other issues recently that could intensify the situation?</w:t>
      </w:r>
    </w:p>
    <w:p w:rsidR="00000000" w:rsidDel="00000000" w:rsidP="00000000" w:rsidRDefault="00000000" w:rsidRPr="00000000" w14:paraId="00000051">
      <w:pPr>
        <w:rPr>
          <w:b w:val="1"/>
          <w:color w:val="007e8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b w:val="1"/>
          <w:color w:val="007e80"/>
          <w:sz w:val="28"/>
          <w:szCs w:val="28"/>
        </w:rPr>
        <w:sectPr>
          <w:type w:val="continuous"/>
          <w:pgSz w:h="12240" w:w="15840" w:orient="landscape"/>
          <w:pgMar w:bottom="720" w:top="720" w:left="720" w:right="7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b w:val="1"/>
          <w:color w:val="242861"/>
          <w:sz w:val="24"/>
          <w:szCs w:val="24"/>
        </w:rPr>
      </w:pPr>
      <w:r w:rsidDel="00000000" w:rsidR="00000000" w:rsidRPr="00000000">
        <w:rPr>
          <w:b w:val="1"/>
          <w:color w:val="242861"/>
          <w:sz w:val="24"/>
          <w:szCs w:val="24"/>
          <w:rtl w:val="0"/>
        </w:rPr>
        <w:t xml:space="preserve">Notes </w:t>
      </w:r>
    </w:p>
    <w:p w:rsidR="00000000" w:rsidDel="00000000" w:rsidP="00000000" w:rsidRDefault="00000000" w:rsidRPr="00000000" w14:paraId="00000054">
      <w:pPr>
        <w:numPr>
          <w:ilvl w:val="0"/>
          <w:numId w:val="2"/>
        </w:numPr>
        <w:ind w:left="720" w:hanging="360"/>
        <w:rPr>
          <w:b w:val="1"/>
          <w:color w:val="242861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type w:val="nextPage"/>
      <w:pgSz w:h="15840" w:w="12240" w:orient="portrait"/>
      <w:pgMar w:bottom="720" w:top="720" w:left="7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6297295</wp:posOffset>
          </wp:positionH>
          <wp:positionV relativeFrom="paragraph">
            <wp:posOffset>0</wp:posOffset>
          </wp:positionV>
          <wp:extent cx="560992" cy="426244"/>
          <wp:effectExtent b="0" l="0" r="0" t="0"/>
          <wp:wrapSquare wrapText="bothSides" distB="0" distT="0" distL="114300" distR="114300"/>
          <wp:docPr id="150579844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0992" cy="42624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6297295</wp:posOffset>
          </wp:positionH>
          <wp:positionV relativeFrom="paragraph">
            <wp:posOffset>0</wp:posOffset>
          </wp:positionV>
          <wp:extent cx="560992" cy="426244"/>
          <wp:effectExtent b="0" l="0" r="0" t="0"/>
          <wp:wrapSquare wrapText="bothSides" distB="0" distT="0" distL="114300" distR="114300"/>
          <wp:docPr id="150579844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0992" cy="42624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pBdr>
        <w:bottom w:color="000000" w:space="1" w:sz="6" w:val="single"/>
      </w:pBdr>
      <w:rPr>
        <w:color w:val="242861"/>
        <w:sz w:val="32"/>
        <w:szCs w:val="32"/>
      </w:rPr>
    </w:pPr>
    <w:r w:rsidDel="00000000" w:rsidR="00000000" w:rsidRPr="00000000">
      <w:rPr>
        <w:b w:val="1"/>
        <w:color w:val="242861"/>
        <w:sz w:val="32"/>
        <w:szCs w:val="32"/>
        <w:rtl w:val="0"/>
      </w:rPr>
      <w:t xml:space="preserve">Tabletop Exercise: </w:t>
      <w:br w:type="textWrapping"/>
    </w:r>
    <w:r w:rsidDel="00000000" w:rsidR="00000000" w:rsidRPr="00000000">
      <w:rPr>
        <w:color w:val="242861"/>
        <w:sz w:val="32"/>
        <w:szCs w:val="32"/>
        <w:rtl w:val="0"/>
      </w:rPr>
      <w:t xml:space="preserve">Managing Crisis: Recognizing and Responding to Challenges</w:t>
    </w:r>
  </w:p>
  <w:p w:rsidR="00000000" w:rsidDel="00000000" w:rsidP="00000000" w:rsidRDefault="00000000" w:rsidRPr="00000000" w14:paraId="0000005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pBdr>
        <w:bottom w:color="000000" w:space="1" w:sz="6" w:val="single"/>
      </w:pBdr>
      <w:rPr>
        <w:color w:val="242861"/>
        <w:sz w:val="32"/>
        <w:szCs w:val="32"/>
      </w:rPr>
    </w:pPr>
    <w:r w:rsidDel="00000000" w:rsidR="00000000" w:rsidRPr="00000000">
      <w:rPr>
        <w:b w:val="1"/>
        <w:color w:val="242861"/>
        <w:sz w:val="32"/>
        <w:szCs w:val="32"/>
        <w:rtl w:val="0"/>
      </w:rPr>
      <w:t xml:space="preserve">Tabletop Exercise: </w:t>
      <w:br w:type="textWrapping"/>
    </w:r>
    <w:r w:rsidDel="00000000" w:rsidR="00000000" w:rsidRPr="00000000">
      <w:rPr>
        <w:color w:val="242861"/>
        <w:sz w:val="32"/>
        <w:szCs w:val="32"/>
        <w:rtl w:val="0"/>
      </w:rPr>
      <w:t xml:space="preserve">Managing Crisis: Recognizing and Responding to Challenges</w:t>
    </w:r>
  </w:p>
  <w:p w:rsidR="00000000" w:rsidDel="00000000" w:rsidP="00000000" w:rsidRDefault="00000000" w:rsidRPr="00000000" w14:paraId="0000005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280" w:line="240" w:lineRule="auto"/>
    </w:pPr>
    <w:rPr>
      <w:rFonts w:ascii="Arial" w:cs="Arial" w:eastAsia="Arial" w:hAnsi="Arial"/>
      <w:color w:val="d5f3ff"/>
      <w:sz w:val="24"/>
      <w:szCs w:val="24"/>
    </w:rPr>
  </w:style>
  <w:style w:type="paragraph" w:styleId="Heading2">
    <w:name w:val="heading 2"/>
    <w:basedOn w:val="Normal"/>
    <w:next w:val="Normal"/>
    <w:pPr>
      <w:spacing w:after="280" w:line="240" w:lineRule="auto"/>
    </w:pPr>
    <w:rPr>
      <w:b w:val="1"/>
      <w:color w:val="24286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280" w:line="240" w:lineRule="auto"/>
    </w:pPr>
    <w:rPr>
      <w:color w:val="d5f3ff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95f8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95f8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4b52bc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Arial" w:cs="Arial" w:eastAsia="Arial" w:hAnsi="Arial"/>
      <w:i w:val="1"/>
      <w:color w:val="ffffff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qFormat w:val="1"/>
    <w:rsid w:val="008E3C28"/>
    <w:pPr>
      <w:keepNext w:val="1"/>
      <w:keepLines w:val="1"/>
      <w:spacing w:after="0" w:before="40"/>
      <w:outlineLvl w:val="6"/>
    </w:pPr>
    <w:rPr>
      <w:rFonts w:cstheme="majorBidi" w:eastAsiaTheme="majorEastAsia"/>
      <w:color w:val="4b52bc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qFormat w:val="1"/>
    <w:rsid w:val="008E3C28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33398a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qFormat w:val="1"/>
    <w:rsid w:val="008E3C28"/>
    <w:pPr>
      <w:keepNext w:val="1"/>
      <w:keepLines w:val="1"/>
      <w:spacing w:after="0"/>
      <w:outlineLvl w:val="8"/>
    </w:pPr>
    <w:rPr>
      <w:rFonts w:cstheme="majorBidi" w:eastAsiaTheme="majorEastAsia"/>
      <w:color w:val="33398a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semiHidden w:val="1"/>
    <w:rsid w:val="000B299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EB7F6E"/>
  </w:style>
  <w:style w:type="paragraph" w:styleId="Footer">
    <w:name w:val="footer"/>
    <w:basedOn w:val="Normal"/>
    <w:link w:val="FooterChar"/>
    <w:uiPriority w:val="99"/>
    <w:semiHidden w:val="1"/>
    <w:rsid w:val="000B299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EB7F6E"/>
  </w:style>
  <w:style w:type="character" w:styleId="Heading2Char" w:customStyle="1">
    <w:name w:val="Heading 2 Char"/>
    <w:basedOn w:val="DefaultParagraphFont"/>
    <w:link w:val="Heading2"/>
    <w:uiPriority w:val="1"/>
    <w:rsid w:val="00625E21"/>
    <w:rPr>
      <w:rFonts w:cs="Times New Roman" w:eastAsia="Times New Roman"/>
      <w:b w:val="1"/>
      <w:color w:val="242861" w:themeColor="text1"/>
      <w:sz w:val="20"/>
      <w:szCs w:val="36"/>
    </w:rPr>
  </w:style>
  <w:style w:type="paragraph" w:styleId="NormalWeb">
    <w:name w:val="Normal (Web)"/>
    <w:basedOn w:val="Normal"/>
    <w:uiPriority w:val="99"/>
    <w:semiHidden w:val="1"/>
    <w:rsid w:val="000B2994"/>
    <w:pPr>
      <w:spacing w:after="225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semiHidden w:val="1"/>
    <w:rsid w:val="000B2994"/>
    <w:rPr>
      <w:b w:val="1"/>
      <w:bCs w:val="1"/>
    </w:rPr>
  </w:style>
  <w:style w:type="paragraph" w:styleId="MessageHeader">
    <w:name w:val="Message Header"/>
    <w:basedOn w:val="BodyText"/>
    <w:link w:val="MessageHeaderChar"/>
    <w:uiPriority w:val="9"/>
    <w:semiHidden w:val="1"/>
    <w:rsid w:val="0082053F"/>
    <w:pPr>
      <w:keepLines w:val="1"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cs="Times New Roman" w:eastAsia="Times New Roman" w:hAnsi="Arial"/>
      <w:spacing w:val="-5"/>
      <w:sz w:val="20"/>
      <w:szCs w:val="20"/>
    </w:rPr>
  </w:style>
  <w:style w:type="character" w:styleId="MessageHeaderChar" w:customStyle="1">
    <w:name w:val="Message Header Char"/>
    <w:basedOn w:val="DefaultParagraphFont"/>
    <w:link w:val="MessageHeader"/>
    <w:uiPriority w:val="9"/>
    <w:semiHidden w:val="1"/>
    <w:rsid w:val="00EB7F6E"/>
    <w:rPr>
      <w:rFonts w:ascii="Arial" w:cs="Times New Roman" w:eastAsia="Times New Roman" w:hAnsi="Arial"/>
      <w:spacing w:val="-5"/>
      <w:sz w:val="20"/>
      <w:szCs w:val="20"/>
    </w:rPr>
  </w:style>
  <w:style w:type="paragraph" w:styleId="MessageHeaderFirst" w:customStyle="1">
    <w:name w:val="Message Header First"/>
    <w:basedOn w:val="MessageHeader"/>
    <w:next w:val="MessageHeader"/>
    <w:uiPriority w:val="9"/>
    <w:semiHidden w:val="1"/>
    <w:rsid w:val="0082053F"/>
  </w:style>
  <w:style w:type="character" w:styleId="MessageHeaderLabel" w:customStyle="1">
    <w:name w:val="Message Header Label"/>
    <w:uiPriority w:val="9"/>
    <w:semiHidden w:val="1"/>
    <w:rsid w:val="0082053F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semiHidden w:val="1"/>
    <w:rsid w:val="0082053F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EB7F6E"/>
  </w:style>
  <w:style w:type="character" w:styleId="Emphasis">
    <w:name w:val="Emphasis"/>
    <w:uiPriority w:val="9"/>
    <w:semiHidden w:val="1"/>
    <w:rsid w:val="0082053F"/>
    <w:rPr>
      <w:rFonts w:ascii="Arial Black" w:hAnsi="Arial Black"/>
      <w:sz w:val="18"/>
    </w:rPr>
  </w:style>
  <w:style w:type="character" w:styleId="Hyperlink">
    <w:name w:val="Hyperlink"/>
    <w:basedOn w:val="DefaultParagraphFont"/>
    <w:uiPriority w:val="99"/>
    <w:rsid w:val="00C43F8D"/>
    <w:rPr>
      <w:color w:val="2f84d1"/>
      <w:u w:val="single"/>
    </w:rPr>
  </w:style>
  <w:style w:type="paragraph" w:styleId="Default" w:customStyle="1">
    <w:name w:val="Default"/>
    <w:uiPriority w:val="9"/>
    <w:semiHidden w:val="1"/>
    <w:rsid w:val="00EB7F6E"/>
    <w:pPr>
      <w:autoSpaceDE w:val="0"/>
      <w:autoSpaceDN w:val="0"/>
      <w:adjustRightInd w:val="0"/>
      <w:spacing w:after="0" w:line="240" w:lineRule="auto"/>
    </w:pPr>
    <w:rPr>
      <w:rFonts w:cs="Calibri"/>
      <w:color w:val="242861" w:themeColor="text1"/>
      <w:sz w:val="20"/>
      <w:szCs w:val="24"/>
    </w:rPr>
  </w:style>
  <w:style w:type="character" w:styleId="CommentReference">
    <w:name w:val="annotation reference"/>
    <w:basedOn w:val="DefaultParagraphFont"/>
    <w:uiPriority w:val="99"/>
    <w:semiHidden w:val="1"/>
    <w:rsid w:val="00AE6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rsid w:val="00AE608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EB7F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rsid w:val="00AE608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B7F6E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rsid w:val="00AE608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B7F6E"/>
    <w:rPr>
      <w:rFonts w:ascii="Segoe UI" w:cs="Segoe UI" w:hAnsi="Segoe UI"/>
      <w:sz w:val="18"/>
      <w:szCs w:val="18"/>
    </w:rPr>
  </w:style>
  <w:style w:type="table" w:styleId="TableGrid">
    <w:name w:val="Table Grid"/>
    <w:basedOn w:val="TableNormal"/>
    <w:uiPriority w:val="59"/>
    <w:rsid w:val="00376D7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semiHidden w:val="1"/>
    <w:rsid w:val="00ED3329"/>
    <w:pPr>
      <w:ind w:left="720"/>
      <w:contextualSpacing w:val="1"/>
    </w:pPr>
  </w:style>
  <w:style w:type="character" w:styleId="UnresolvedMention">
    <w:name w:val="Unresolved Mention"/>
    <w:basedOn w:val="DefaultParagraphFont"/>
    <w:uiPriority w:val="99"/>
    <w:semiHidden w:val="1"/>
    <w:rsid w:val="0071705E"/>
    <w:rPr>
      <w:color w:val="605e5c"/>
      <w:shd w:color="auto" w:fill="e1dfdd" w:val="clear"/>
    </w:rPr>
  </w:style>
  <w:style w:type="table" w:styleId="TableSimple2">
    <w:name w:val="Table Simple 2"/>
    <w:basedOn w:val="TableNormal"/>
    <w:rsid w:val="000537A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/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lef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</w:rPr>
      <w:tblPr/>
      <w:tcPr>
        <w:tcBorders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op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character" w:styleId="FollowedHyperlink">
    <w:name w:val="FollowedHyperlink"/>
    <w:basedOn w:val="DefaultParagraphFont"/>
    <w:uiPriority w:val="99"/>
    <w:semiHidden w:val="1"/>
    <w:rsid w:val="00DF0B4D"/>
    <w:rPr>
      <w:color w:val="4c3490" w:themeColor="followedHyperlink"/>
      <w:u w:val="single"/>
    </w:rPr>
  </w:style>
  <w:style w:type="paragraph" w:styleId="NoSpacing">
    <w:name w:val="No Spacing"/>
    <w:aliases w:val="Body Copy"/>
    <w:basedOn w:val="Normal"/>
    <w:link w:val="NoSpacingChar"/>
    <w:uiPriority w:val="3"/>
    <w:qFormat w:val="1"/>
    <w:rsid w:val="002C6FCF"/>
    <w:pPr>
      <w:spacing w:after="280" w:line="240" w:lineRule="auto"/>
    </w:pPr>
    <w:rPr>
      <w:rFonts w:cs="Arial"/>
      <w:color w:val="242861" w:themeColor="text1"/>
      <w:sz w:val="20"/>
    </w:rPr>
  </w:style>
  <w:style w:type="paragraph" w:styleId="Bullet1" w:customStyle="1">
    <w:name w:val="Bullet 1"/>
    <w:basedOn w:val="NoSpacing"/>
    <w:link w:val="Bullet1Char"/>
    <w:uiPriority w:val="4"/>
    <w:qFormat w:val="1"/>
    <w:rsid w:val="0048148A"/>
    <w:pPr>
      <w:numPr>
        <w:numId w:val="16"/>
      </w:numPr>
      <w:ind w:left="714" w:hanging="357"/>
    </w:pPr>
  </w:style>
  <w:style w:type="paragraph" w:styleId="Bullet2" w:customStyle="1">
    <w:name w:val="Bullet 2"/>
    <w:basedOn w:val="Bullet1"/>
    <w:link w:val="Bullet2Char"/>
    <w:uiPriority w:val="5"/>
    <w:qFormat w:val="1"/>
    <w:rsid w:val="0048148A"/>
    <w:pPr>
      <w:numPr>
        <w:numId w:val="13"/>
      </w:numPr>
      <w:ind w:left="1077" w:hanging="357"/>
    </w:pPr>
  </w:style>
  <w:style w:type="character" w:styleId="NoSpacingChar" w:customStyle="1">
    <w:name w:val="No Spacing Char"/>
    <w:aliases w:val="Body Copy Char"/>
    <w:basedOn w:val="DefaultParagraphFont"/>
    <w:link w:val="NoSpacing"/>
    <w:uiPriority w:val="3"/>
    <w:rsid w:val="002C6FCF"/>
    <w:rPr>
      <w:rFonts w:cs="Arial"/>
      <w:color w:val="242861" w:themeColor="text1"/>
      <w:sz w:val="20"/>
    </w:rPr>
  </w:style>
  <w:style w:type="character" w:styleId="Bullet1Char" w:customStyle="1">
    <w:name w:val="Bullet 1 Char"/>
    <w:basedOn w:val="NoSpacingChar"/>
    <w:link w:val="Bullet1"/>
    <w:uiPriority w:val="4"/>
    <w:rsid w:val="0048148A"/>
    <w:rPr>
      <w:rFonts w:cs="Arial"/>
      <w:color w:val="242861" w:themeColor="text1"/>
      <w:sz w:val="20"/>
    </w:rPr>
  </w:style>
  <w:style w:type="paragraph" w:styleId="Bullet3" w:customStyle="1">
    <w:name w:val="Bullet 3"/>
    <w:basedOn w:val="Bullet2"/>
    <w:link w:val="Bullet3Char"/>
    <w:uiPriority w:val="6"/>
    <w:qFormat w:val="1"/>
    <w:rsid w:val="0048148A"/>
    <w:pPr>
      <w:numPr>
        <w:numId w:val="39"/>
      </w:numPr>
      <w:ind w:left="1434" w:hanging="357"/>
    </w:pPr>
  </w:style>
  <w:style w:type="character" w:styleId="Bullet2Char" w:customStyle="1">
    <w:name w:val="Bullet 2 Char"/>
    <w:basedOn w:val="Bullet1Char"/>
    <w:link w:val="Bullet2"/>
    <w:uiPriority w:val="5"/>
    <w:rsid w:val="0048148A"/>
    <w:rPr>
      <w:rFonts w:cs="Arial"/>
      <w:color w:val="242861" w:themeColor="text1"/>
      <w:sz w:val="20"/>
    </w:rPr>
  </w:style>
  <w:style w:type="character" w:styleId="Bullet3Char" w:customStyle="1">
    <w:name w:val="Bullet 3 Char"/>
    <w:basedOn w:val="Bullet2Char"/>
    <w:link w:val="Bullet3"/>
    <w:uiPriority w:val="6"/>
    <w:rsid w:val="0048148A"/>
    <w:rPr>
      <w:rFonts w:cs="Arial"/>
      <w:color w:val="242861" w:themeColor="text1"/>
      <w:sz w:val="20"/>
    </w:rPr>
  </w:style>
  <w:style w:type="character" w:styleId="Heading1Char" w:customStyle="1">
    <w:name w:val="Heading 1 Char"/>
    <w:basedOn w:val="DefaultParagraphFont"/>
    <w:link w:val="Heading1"/>
    <w:rsid w:val="00625E21"/>
    <w:rPr>
      <w:rFonts w:asciiTheme="majorHAnsi" w:hAnsiTheme="majorHAnsi"/>
      <w:color w:val="d5f3ff" w:themeColor="background2"/>
      <w:sz w:val="24"/>
    </w:rPr>
  </w:style>
  <w:style w:type="character" w:styleId="Heading3Char" w:customStyle="1">
    <w:name w:val="Heading 3 Char"/>
    <w:basedOn w:val="DefaultParagraphFont"/>
    <w:link w:val="Heading3"/>
    <w:uiPriority w:val="2"/>
    <w:rsid w:val="003B28B8"/>
    <w:rPr>
      <w:rFonts w:cstheme="majorBidi" w:eastAsiaTheme="majorEastAsia"/>
      <w:color w:val="d5f3ff" w:themeColor="background2"/>
      <w:sz w:val="20"/>
      <w:szCs w:val="24"/>
    </w:rPr>
  </w:style>
  <w:style w:type="character" w:styleId="TitleChar" w:customStyle="1">
    <w:name w:val="Title Char"/>
    <w:basedOn w:val="DefaultParagraphFont"/>
    <w:link w:val="Title"/>
    <w:uiPriority w:val="7"/>
    <w:rsid w:val="003B57CD"/>
    <w:rPr>
      <w:rFonts w:asciiTheme="majorHAnsi" w:cstheme="majorBidi" w:eastAsiaTheme="majorEastAsia" w:hAnsiTheme="majorHAnsi"/>
      <w:i w:val="1"/>
      <w:color w:val="ffffff" w:themeColor="background1"/>
      <w:spacing w:val="-10"/>
      <w:kern w:val="28"/>
      <w:sz w:val="56"/>
      <w:szCs w:val="56"/>
    </w:rPr>
  </w:style>
  <w:style w:type="table" w:styleId="FGSPurpleOption1" w:customStyle="1">
    <w:name w:val="FGS Purple Option 1"/>
    <w:basedOn w:val="TableNormal"/>
    <w:uiPriority w:val="99"/>
    <w:rsid w:val="00575BB6"/>
    <w:pPr>
      <w:spacing w:after="80" w:before="80" w:line="240" w:lineRule="auto"/>
    </w:pPr>
    <w:rPr>
      <w:sz w:val="18"/>
    </w:rPr>
    <w:tblPr>
      <w:tblBorders>
        <w:insideH w:color="eee2f4" w:space="0" w:sz="4" w:val="single"/>
        <w:insideV w:color="eee2f4" w:space="0" w:sz="4" w:val="single"/>
      </w:tblBorders>
    </w:tblPr>
    <w:tcPr>
      <w:vAlign w:val="center"/>
    </w:tcPr>
    <w:tblStylePr w:type="firstRow">
      <w:pPr>
        <w:wordWrap w:val="1"/>
        <w:spacing w:after="120" w:afterAutospacing="0" w:afterLines="0" w:before="120" w:beforeAutospacing="0" w:beforeLines="0" w:line="240" w:lineRule="auto"/>
        <w:contextualSpacing w:val="0"/>
        <w:mirrorIndents w:val="0"/>
      </w:pPr>
      <w:rPr>
        <w:rFonts w:asciiTheme="majorHAnsi" w:hAnsiTheme="majorHAnsi"/>
        <w:i w:val="1"/>
        <w:color w:val="d5f3ff" w:themeColor="background2"/>
        <w:sz w:val="20"/>
        <w:u w:val="none"/>
      </w:rPr>
      <w:tblPr/>
      <w:tcPr>
        <w:tcBorders>
          <w:top w:color="d5f3ff" w:space="0" w:sz="8" w:themeColor="background2" w:val="single"/>
          <w:left w:space="0" w:sz="0" w:val="nil"/>
          <w:bottom w:color="d5f3ff" w:space="0" w:sz="8" w:themeColor="background2" w:val="single"/>
          <w:right w:space="0" w:sz="0" w:val="nil"/>
          <w:insideH w:space="0" w:sz="0" w:val="nil"/>
          <w:insideV w:color="eee2f4" w:space="0" w:sz="4" w:val="single"/>
          <w:tl2br w:space="0" w:sz="0" w:val="nil"/>
          <w:tr2bl w:space="0" w:sz="0" w:val="nil"/>
        </w:tcBorders>
      </w:tcPr>
    </w:tblStylePr>
  </w:style>
  <w:style w:type="table" w:styleId="FGSPurpleOption2" w:customStyle="1">
    <w:name w:val="FGS Purple Option 2"/>
    <w:basedOn w:val="TableNormal"/>
    <w:uiPriority w:val="99"/>
    <w:rsid w:val="00A345B2"/>
    <w:pPr>
      <w:spacing w:after="80" w:before="80" w:line="240" w:lineRule="auto"/>
    </w:pPr>
    <w:rPr>
      <w:sz w:val="18"/>
    </w:rPr>
    <w:tblPr>
      <w:tblStyleRowBandSize w:val="1"/>
      <w:tblBorders>
        <w:top w:color="242861" w:space="0" w:sz="4" w:themeColor="text1" w:val="dotted"/>
      </w:tblBorders>
    </w:tblPr>
    <w:tcPr>
      <w:shd w:color="auto" w:fill="auto" w:val="clear"/>
      <w:vAlign w:val="center"/>
    </w:tcPr>
    <w:tblStylePr w:type="firstRow">
      <w:pPr>
        <w:wordWrap w:val="1"/>
        <w:spacing w:after="120" w:afterAutospacing="0" w:afterLines="0" w:before="120" w:beforeAutospacing="0" w:beforeLines="0" w:line="240" w:lineRule="auto"/>
        <w:contextualSpacing w:val="0"/>
        <w:mirrorIndents w:val="0"/>
      </w:pPr>
      <w:rPr>
        <w:rFonts w:asciiTheme="majorHAnsi" w:hAnsiTheme="majorHAnsi"/>
        <w:b w:val="0"/>
        <w:i w:val="1"/>
        <w:color w:val="d5f3ff" w:themeColor="background2"/>
        <w:sz w:val="20"/>
      </w:rPr>
      <w:tblPr/>
      <w:tcPr>
        <w:tcBorders>
          <w:top w:color="d5f3ff" w:space="0" w:sz="8" w:themeColor="background2" w:val="single"/>
          <w:left w:space="0" w:sz="0" w:val="nil"/>
          <w:bottom w:color="d5f3ff" w:space="0" w:sz="8" w:themeColor="background2" w:val="single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  <w:vAlign w:val="cente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  <w:shd w:color="auto" w:fill="eee2f4" w:val="clear"/>
      </w:tcPr>
    </w:tblStylePr>
  </w:style>
  <w:style w:type="character" w:styleId="PageNumber">
    <w:name w:val="page number"/>
    <w:basedOn w:val="DefaultParagraphFont"/>
    <w:uiPriority w:val="99"/>
    <w:semiHidden w:val="1"/>
    <w:rsid w:val="00345C9E"/>
  </w:style>
  <w:style w:type="paragraph" w:styleId="TOC1">
    <w:name w:val="toc 1"/>
    <w:basedOn w:val="Normal"/>
    <w:next w:val="Normal"/>
    <w:autoRedefine w:val="1"/>
    <w:uiPriority w:val="39"/>
    <w:rsid w:val="00193A76"/>
    <w:pPr>
      <w:tabs>
        <w:tab w:val="right" w:pos="9016"/>
      </w:tabs>
      <w:spacing w:after="0" w:before="120"/>
    </w:pPr>
    <w:rPr>
      <w:rFonts w:cstheme="minorHAnsi"/>
      <w:bCs w:val="1"/>
      <w:iCs w:val="1"/>
      <w:noProof w:val="1"/>
      <w:sz w:val="24"/>
      <w:szCs w:val="24"/>
      <w:lang w:val="en-GB"/>
    </w:rPr>
  </w:style>
  <w:style w:type="table" w:styleId="GridTable4-Accent1">
    <w:name w:val="Grid Table 4 Accent 1"/>
    <w:basedOn w:val="TableNormal"/>
    <w:uiPriority w:val="49"/>
    <w:rsid w:val="00A014BA"/>
    <w:pPr>
      <w:spacing w:after="0" w:line="240" w:lineRule="auto"/>
    </w:pPr>
    <w:tblPr>
      <w:tblStyleRowBandSize w:val="1"/>
      <w:tblStyleColBandSize w:val="1"/>
      <w:tblBorders>
        <w:top w:color="81b3d7" w:space="0" w:sz="4" w:themeColor="accent1" w:themeTint="000099" w:val="single"/>
        <w:left w:color="81b3d7" w:space="0" w:sz="4" w:themeColor="accent1" w:themeTint="000099" w:val="single"/>
        <w:bottom w:color="81b3d7" w:space="0" w:sz="4" w:themeColor="accent1" w:themeTint="000099" w:val="single"/>
        <w:right w:color="81b3d7" w:space="0" w:sz="4" w:themeColor="accent1" w:themeTint="000099" w:val="single"/>
        <w:insideH w:color="81b3d7" w:space="0" w:sz="4" w:themeColor="accent1" w:themeTint="000099" w:val="single"/>
        <w:insideV w:color="81b3d7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3880b3" w:space="0" w:sz="4" w:themeColor="accent1" w:val="single"/>
          <w:left w:color="3880b3" w:space="0" w:sz="4" w:themeColor="accent1" w:val="single"/>
          <w:bottom w:color="3880b3" w:space="0" w:sz="4" w:themeColor="accent1" w:val="single"/>
          <w:right w:color="3880b3" w:space="0" w:sz="4" w:themeColor="accent1" w:val="single"/>
          <w:insideH w:space="0" w:sz="0" w:val="nil"/>
          <w:insideV w:space="0" w:sz="0" w:val="nil"/>
        </w:tcBorders>
        <w:shd w:color="auto" w:fill="3880b3" w:themeFill="accent1" w:val="clear"/>
      </w:tcPr>
    </w:tblStylePr>
    <w:tblStylePr w:type="lastRow">
      <w:rPr>
        <w:b w:val="1"/>
        <w:bCs w:val="1"/>
      </w:rPr>
      <w:tblPr/>
      <w:tcPr>
        <w:tcBorders>
          <w:top w:color="3880b3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5e5f2" w:themeFill="accent1" w:themeFillTint="000033" w:val="clear"/>
      </w:tcPr>
    </w:tblStylePr>
    <w:tblStylePr w:type="band1Horz">
      <w:tblPr/>
      <w:tcPr>
        <w:shd w:color="auto" w:fill="d5e5f2" w:themeFill="accent1" w:themeFillTint="000033" w:val="clear"/>
      </w:tcPr>
    </w:tblStyle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E3C28"/>
    <w:rPr>
      <w:rFonts w:cstheme="majorBidi" w:eastAsiaTheme="majorEastAsia"/>
      <w:i w:val="1"/>
      <w:iCs w:val="1"/>
      <w:color w:val="2a5f8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8E3C28"/>
    <w:rPr>
      <w:rFonts w:cstheme="majorBidi" w:eastAsiaTheme="majorEastAsia"/>
      <w:color w:val="2a5f8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8E3C28"/>
    <w:rPr>
      <w:rFonts w:cstheme="majorBidi" w:eastAsiaTheme="majorEastAsia"/>
      <w:i w:val="1"/>
      <w:iCs w:val="1"/>
      <w:color w:val="4b52bc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8E3C28"/>
    <w:rPr>
      <w:rFonts w:cstheme="majorBidi" w:eastAsiaTheme="majorEastAsia"/>
      <w:color w:val="4b52bc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8E3C28"/>
    <w:rPr>
      <w:rFonts w:cstheme="majorBidi" w:eastAsiaTheme="majorEastAsia"/>
      <w:i w:val="1"/>
      <w:iCs w:val="1"/>
      <w:color w:val="33398a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8E3C28"/>
    <w:rPr>
      <w:rFonts w:cstheme="majorBidi" w:eastAsiaTheme="majorEastAsia"/>
      <w:color w:val="33398a" w:themeColor="text1" w:themeTint="0000D8"/>
    </w:rPr>
  </w:style>
  <w:style w:type="character" w:styleId="SubtitleChar" w:customStyle="1">
    <w:name w:val="Subtitle Char"/>
    <w:basedOn w:val="DefaultParagraphFont"/>
    <w:link w:val="Subtitle"/>
    <w:uiPriority w:val="11"/>
    <w:semiHidden w:val="1"/>
    <w:rsid w:val="008E3C28"/>
    <w:rPr>
      <w:rFonts w:cstheme="majorBidi" w:eastAsiaTheme="majorEastAsia"/>
      <w:color w:val="4b52bc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semiHidden w:val="1"/>
    <w:rsid w:val="008E3C28"/>
    <w:pPr>
      <w:spacing w:after="160" w:before="160"/>
      <w:jc w:val="center"/>
    </w:pPr>
    <w:rPr>
      <w:i w:val="1"/>
      <w:iCs w:val="1"/>
      <w:color w:val="3d44a5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semiHidden w:val="1"/>
    <w:rsid w:val="008E3C28"/>
    <w:rPr>
      <w:i w:val="1"/>
      <w:iCs w:val="1"/>
      <w:color w:val="3d44a5" w:themeColor="text1" w:themeTint="0000BF"/>
    </w:rPr>
  </w:style>
  <w:style w:type="character" w:styleId="IntenseEmphasis">
    <w:name w:val="Intense Emphasis"/>
    <w:basedOn w:val="DefaultParagraphFont"/>
    <w:uiPriority w:val="21"/>
    <w:semiHidden w:val="1"/>
    <w:rsid w:val="008E3C28"/>
    <w:rPr>
      <w:i w:val="1"/>
      <w:iCs w:val="1"/>
      <w:color w:val="2a5f8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semiHidden w:val="1"/>
    <w:rsid w:val="008E3C28"/>
    <w:pPr>
      <w:pBdr>
        <w:top w:color="2a5f86" w:space="10" w:sz="4" w:themeColor="accent1" w:themeShade="0000BF" w:val="single"/>
        <w:bottom w:color="2a5f8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a5f8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semiHidden w:val="1"/>
    <w:rsid w:val="008E3C28"/>
    <w:rPr>
      <w:i w:val="1"/>
      <w:iCs w:val="1"/>
      <w:color w:val="2a5f86" w:themeColor="accent1" w:themeShade="0000BF"/>
    </w:rPr>
  </w:style>
  <w:style w:type="character" w:styleId="IntenseReference">
    <w:name w:val="Intense Reference"/>
    <w:basedOn w:val="DefaultParagraphFont"/>
    <w:uiPriority w:val="32"/>
    <w:semiHidden w:val="1"/>
    <w:rsid w:val="008E3C28"/>
    <w:rPr>
      <w:b w:val="1"/>
      <w:bCs w:val="1"/>
      <w:smallCaps w:val="1"/>
      <w:color w:val="2a5f86" w:themeColor="accent1" w:themeShade="0000BF"/>
      <w:spacing w:val="5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4b52bc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3" Type="http://schemas.openxmlformats.org/officeDocument/2006/relationships/header" Target="header3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GIH">
  <a:themeElements>
    <a:clrScheme name="GIH">
      <a:dk1>
        <a:srgbClr val="242861"/>
      </a:dk1>
      <a:lt1>
        <a:srgbClr val="FFFFFF"/>
      </a:lt1>
      <a:dk2>
        <a:srgbClr val="15467B"/>
      </a:dk2>
      <a:lt2>
        <a:srgbClr val="D5F3FF"/>
      </a:lt2>
      <a:accent1>
        <a:srgbClr val="3880B3"/>
      </a:accent1>
      <a:accent2>
        <a:srgbClr val="95C8DB"/>
      </a:accent2>
      <a:accent3>
        <a:srgbClr val="007E80"/>
      </a:accent3>
      <a:accent4>
        <a:srgbClr val="8CC749"/>
      </a:accent4>
      <a:accent5>
        <a:srgbClr val="00A0A4"/>
      </a:accent5>
      <a:accent6>
        <a:srgbClr val="E4B73B"/>
      </a:accent6>
      <a:hlink>
        <a:srgbClr val="6459A6"/>
      </a:hlink>
      <a:folHlink>
        <a:srgbClr val="4C349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13 - 2022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IH" id="{5B6FA36B-CE32-AD44-B20D-E600971C9894}" vid="{DA25AE25-B191-164B-B807-DE096BA687A4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6y4NCcOIMkUI7+23tbMlBnNGaQ==">CgMxLjA4AHIhMTBjVkpiRGdtVHhNNnRrajlhSWR1RmpqOFhjOUY4LXo0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2025-10-20T15:15:00Z</dcterms:created>
  <dc:creator>Chrystal Okonta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0x010100BC9E33978BD48946BBF1E67816E26100</vt:lpwstr>
  </property>
</Properties>
</file>